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8A02" w14:textId="77777777" w:rsidR="00CF5B19" w:rsidRDefault="00CF5B19" w:rsidP="00CF5B19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113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5245"/>
      </w:tblGrid>
      <w:tr w:rsidR="00CF5B19" w14:paraId="08FE7DFF" w14:textId="77777777" w:rsidTr="00CF5B19">
        <w:trPr>
          <w:cantSplit/>
          <w:trHeight w:val="1959"/>
        </w:trPr>
        <w:tc>
          <w:tcPr>
            <w:tcW w:w="5890" w:type="dxa"/>
          </w:tcPr>
          <w:p w14:paraId="78E643B1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123F">
              <w:rPr>
                <w:rFonts w:ascii="Tahoma" w:hAnsi="Tahoma" w:cs="Tahoma"/>
                <w:b/>
                <w:bCs/>
                <w:shd w:val="clear" w:color="auto" w:fill="D9D9D9"/>
              </w:rPr>
              <w:t>REKLAMAČNÍ ČÁST</w:t>
            </w:r>
            <w:r w:rsidRPr="00277ECA">
              <w:rPr>
                <w:rFonts w:ascii="Tahoma" w:hAnsi="Tahoma" w:cs="Tahoma"/>
                <w:b/>
                <w:bCs/>
              </w:rPr>
              <w:t xml:space="preserve">: </w:t>
            </w: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34BFDCC1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Firma/jméno a adresa kupujícího:</w:t>
            </w:r>
          </w:p>
          <w:p w14:paraId="3F84B0E7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83711F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D979EFC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BAF287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AF6FBBD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243B35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590026E9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E19D7F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6B63FDB5" w14:textId="77777777" w:rsidR="00CF5B19" w:rsidRPr="00277ECA" w:rsidRDefault="00CF5B19" w:rsidP="009F1AD6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7608EA3C" w14:textId="77777777"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0EE5C6" w14:textId="77777777"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91BF04" w14:textId="77777777"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59A703" w14:textId="77777777"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568FE87" w14:textId="77777777"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7F92BC1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1D10531F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6519518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 xml:space="preserve">Telefon/fax: </w:t>
            </w:r>
          </w:p>
          <w:p w14:paraId="52D18279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87441B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424CAC15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272672A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49EC7F50" w14:textId="77777777" w:rsidR="00CF5B19" w:rsidRPr="00277ECA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0DCFDBA" w14:textId="77777777" w:rsidR="00CF5B19" w:rsidRPr="00277ECA" w:rsidRDefault="00CF5B19" w:rsidP="009F1AD6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263466AC" w14:textId="77777777" w:rsidR="00CF5B19" w:rsidRDefault="00CF5B19" w:rsidP="00CF5B19">
      <w:pPr>
        <w:ind w:right="-144"/>
        <w:rPr>
          <w:rFonts w:ascii="Tahoma" w:hAnsi="Tahoma" w:cs="Tahoma"/>
          <w:sz w:val="8"/>
        </w:rPr>
      </w:pPr>
    </w:p>
    <w:tbl>
      <w:tblPr>
        <w:tblW w:w="1113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5"/>
      </w:tblGrid>
      <w:tr w:rsidR="00CF5B19" w14:paraId="607FA243" w14:textId="77777777" w:rsidTr="00CF5B19">
        <w:trPr>
          <w:trHeight w:val="1395"/>
        </w:trPr>
        <w:tc>
          <w:tcPr>
            <w:tcW w:w="11135" w:type="dxa"/>
            <w:shd w:val="clear" w:color="auto" w:fill="FFFFFF"/>
          </w:tcPr>
          <w:p w14:paraId="43538F74" w14:textId="77777777" w:rsidR="00CF5B19" w:rsidRPr="002C4D87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Reklamované zboží: </w:t>
            </w:r>
          </w:p>
          <w:p w14:paraId="77B32D1A" w14:textId="77777777" w:rsidR="00CF5B19" w:rsidRDefault="00CF5B19" w:rsidP="009F1AD6">
            <w:pPr>
              <w:rPr>
                <w:rFonts w:ascii="Tahoma" w:hAnsi="Tahoma" w:cs="Tahoma"/>
                <w:b/>
                <w:sz w:val="10"/>
              </w:rPr>
            </w:pPr>
          </w:p>
          <w:p w14:paraId="2FD64817" w14:textId="77777777" w:rsidR="00CF5B19" w:rsidRPr="00B76DBC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4A9867C2" w14:textId="77777777" w:rsidR="00CF5B19" w:rsidRDefault="00CF5B19" w:rsidP="009F1AD6">
            <w:pPr>
              <w:rPr>
                <w:rFonts w:ascii="Tahoma" w:hAnsi="Tahoma" w:cs="Tahoma"/>
                <w:b/>
                <w:sz w:val="10"/>
              </w:rPr>
            </w:pPr>
          </w:p>
          <w:p w14:paraId="53D1494E" w14:textId="77777777" w:rsidR="00CF5B19" w:rsidRPr="002C4D87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faktury:</w:t>
            </w:r>
          </w:p>
          <w:p w14:paraId="1EF60849" w14:textId="77777777" w:rsidR="00CF5B19" w:rsidRDefault="00CF5B19" w:rsidP="009F1AD6">
            <w:pPr>
              <w:rPr>
                <w:rFonts w:ascii="Tahoma" w:hAnsi="Tahoma" w:cs="Tahoma"/>
                <w:b/>
                <w:sz w:val="10"/>
              </w:rPr>
            </w:pPr>
          </w:p>
          <w:p w14:paraId="5FA88EEA" w14:textId="77777777" w:rsidR="00CF5B19" w:rsidRPr="002C4D87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Výrobní číslo zboží:</w:t>
            </w:r>
          </w:p>
        </w:tc>
      </w:tr>
    </w:tbl>
    <w:p w14:paraId="1B80DCD4" w14:textId="77777777" w:rsidR="00CF5B19" w:rsidRDefault="00CF5B19" w:rsidP="00CF5B19">
      <w:pPr>
        <w:rPr>
          <w:rFonts w:ascii="Tahoma" w:hAnsi="Tahoma" w:cs="Tahoma"/>
          <w:sz w:val="8"/>
        </w:rPr>
      </w:pPr>
    </w:p>
    <w:tbl>
      <w:tblPr>
        <w:tblW w:w="1113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5"/>
      </w:tblGrid>
      <w:tr w:rsidR="00CF5B19" w14:paraId="1F85ED21" w14:textId="77777777" w:rsidTr="00CF5B19">
        <w:trPr>
          <w:trHeight w:val="2770"/>
        </w:trPr>
        <w:tc>
          <w:tcPr>
            <w:tcW w:w="11135" w:type="dxa"/>
          </w:tcPr>
          <w:p w14:paraId="39A4677D" w14:textId="77777777" w:rsidR="00CF5B19" w:rsidRPr="002C4D87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Podrobný popis závady: *</w:t>
            </w:r>
          </w:p>
          <w:p w14:paraId="73230245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211B056F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24AC2A40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7BDD9231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7E3E63CC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3A878F02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7D8609FA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1A39BC40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33F7A39D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3E4C9900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1B965C1C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7258601B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436BE604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1D640B2F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220DDAD9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08918955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524E34D4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1D4D96A3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4498BB17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324E2CF6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7C1F9768" w14:textId="77777777"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14:paraId="630059E7" w14:textId="77777777" w:rsidR="00CF5B19" w:rsidRPr="00B76DBC" w:rsidRDefault="00CF5B19" w:rsidP="009F1AD6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B76DBC">
              <w:rPr>
                <w:rFonts w:ascii="Tahoma" w:hAnsi="Tahoma" w:cs="Tahoma"/>
                <w:i/>
                <w:sz w:val="16"/>
                <w:szCs w:val="16"/>
              </w:rPr>
              <w:t>*) Co nejpodrobněji specifikujte závadu, kdy se vyskytuje, v jakém zařízení a za jakých okolností se při používání vyskytuje. Podstatně tak ulehčíte i zkrátíte celý proces vyřízení.</w:t>
            </w:r>
          </w:p>
        </w:tc>
      </w:tr>
    </w:tbl>
    <w:p w14:paraId="6FE6C847" w14:textId="77777777" w:rsidR="00CF5B19" w:rsidRDefault="00CF5B19" w:rsidP="00CF5B19">
      <w:pPr>
        <w:rPr>
          <w:rFonts w:ascii="Tahoma" w:hAnsi="Tahoma" w:cs="Tahoma"/>
          <w:sz w:val="8"/>
        </w:rPr>
      </w:pPr>
    </w:p>
    <w:tbl>
      <w:tblPr>
        <w:tblW w:w="1113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5"/>
      </w:tblGrid>
      <w:tr w:rsidR="00CF5B19" w14:paraId="578C8B30" w14:textId="77777777" w:rsidTr="00CF5B19">
        <w:trPr>
          <w:cantSplit/>
          <w:trHeight w:val="1129"/>
        </w:trPr>
        <w:tc>
          <w:tcPr>
            <w:tcW w:w="11135" w:type="dxa"/>
          </w:tcPr>
          <w:p w14:paraId="039E3BF7" w14:textId="77777777" w:rsidR="00CF5B19" w:rsidRPr="002C4D87" w:rsidRDefault="00CF5B19" w:rsidP="009F1AD6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Zboží bude přijato k reklamačnímu řízení za těchto podmínek:</w:t>
            </w:r>
          </w:p>
          <w:p w14:paraId="686F230F" w14:textId="77777777"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1. Při uplatňování záruční opravy (výměny) je nedílnou součástí tohoto reklamačního protokolu kopie faktury, případně dodací list vystavený při prodeji uvedeného zboží.</w:t>
            </w:r>
          </w:p>
          <w:p w14:paraId="0AA0D65C" w14:textId="77777777"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2. Zboží bude předáno dodavateli k reklamačnímu řízení kompletní v původním obalu nebo obalu, který bude dostatečně chránit zboží při přepravě (zákazník zodpovídá za tento obal), na náklady zákazníka.</w:t>
            </w:r>
          </w:p>
          <w:p w14:paraId="574C4E14" w14:textId="77777777"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3. Zboží nesmí být mechanicky poškozeno zákazníkem. Pokusy zákazníka o opravu zboží jsou nepřípustné a může být na ně pohlíženo jako na neoprávněnou reklamaci!</w:t>
            </w:r>
          </w:p>
          <w:p w14:paraId="255C3A1F" w14:textId="77777777"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4. Dodavatel se zavazuje vyřídit reklamaci ve prospěch zákazníka v co nejkratším termínu, a nejpozději do 30 dnů od přijetí bude zboží připraveno k odběru u dodavatele. Pokud zákazník předá k reklamaci nekompletní zboží, vyhrazuje si dodavatel právo prodloužit tuto dobu.</w:t>
            </w:r>
          </w:p>
          <w:p w14:paraId="5E2E7D78" w14:textId="77777777"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5. Reklamující bere na vědomí a souhlasí s tím, že mu mohou být účtovány náklady spojené s neoprávněnou reklamací</w:t>
            </w:r>
          </w:p>
          <w:p w14:paraId="38904600" w14:textId="77777777" w:rsidR="00CF5B19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</w:p>
          <w:p w14:paraId="11DA4CF0" w14:textId="77777777" w:rsidR="00CF5B19" w:rsidRPr="00E85C23" w:rsidRDefault="00CF5B19" w:rsidP="009F1AD6">
            <w:pPr>
              <w:ind w:left="142" w:right="213"/>
              <w:jc w:val="both"/>
              <w:rPr>
                <w:rFonts w:ascii="Tahoma" w:hAnsi="Tahoma" w:cs="Tahoma"/>
                <w:i/>
                <w:sz w:val="18"/>
              </w:rPr>
            </w:pPr>
            <w:r w:rsidRPr="00E85C23">
              <w:rPr>
                <w:rFonts w:ascii="Tahoma" w:hAnsi="Tahoma" w:cs="Tahoma"/>
                <w:i/>
                <w:sz w:val="16"/>
              </w:rPr>
              <w:t>Podepsáním tohoto reklamačního protokolu kupující stvrzuje, že se seznámil s obchodními podmínkami</w:t>
            </w:r>
            <w:r>
              <w:rPr>
                <w:rFonts w:ascii="Tahoma" w:hAnsi="Tahoma" w:cs="Tahoma"/>
                <w:i/>
                <w:sz w:val="16"/>
              </w:rPr>
              <w:t>,</w:t>
            </w:r>
            <w:r w:rsidRPr="00E85C23">
              <w:rPr>
                <w:rFonts w:ascii="Tahoma" w:hAnsi="Tahoma" w:cs="Tahoma"/>
                <w:i/>
                <w:sz w:val="16"/>
              </w:rPr>
              <w:t xml:space="preserve"> a že s nimi v plném rozsahu souhlasí.</w:t>
            </w:r>
          </w:p>
          <w:p w14:paraId="7EC64BFB" w14:textId="77777777" w:rsidR="00CF5B19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85DD040" w14:textId="77777777" w:rsidR="00CF5B19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620AE8A9" w14:textId="77777777" w:rsidR="00CF5B19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45C48A94" w14:textId="77777777" w:rsidR="00CF5B19" w:rsidRPr="00252CA2" w:rsidRDefault="00CF5B19" w:rsidP="00CF5B19">
      <w:pPr>
        <w:rPr>
          <w:vanish/>
        </w:rPr>
      </w:pPr>
    </w:p>
    <w:tbl>
      <w:tblPr>
        <w:tblpPr w:leftFromText="180" w:rightFromText="180" w:vertAnchor="text" w:horzAnchor="margin" w:tblpX="-717" w:tblpY="34"/>
        <w:tblW w:w="11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5"/>
      </w:tblGrid>
      <w:tr w:rsidR="00CF5B19" w14:paraId="6536166B" w14:textId="77777777" w:rsidTr="00CF5B19">
        <w:trPr>
          <w:trHeight w:val="1600"/>
        </w:trPr>
        <w:tc>
          <w:tcPr>
            <w:tcW w:w="11135" w:type="dxa"/>
          </w:tcPr>
          <w:p w14:paraId="200516F3" w14:textId="77777777" w:rsidR="00CF5B19" w:rsidRDefault="00CF5B19" w:rsidP="00CF5B19">
            <w:pPr>
              <w:rPr>
                <w:rFonts w:ascii="Tahoma" w:hAnsi="Tahoma" w:cs="Tahoma"/>
                <w:b/>
                <w:sz w:val="18"/>
              </w:rPr>
            </w:pPr>
            <w:r w:rsidRPr="0073123F">
              <w:rPr>
                <w:rFonts w:ascii="Tahoma" w:hAnsi="Tahoma" w:cs="Tahoma"/>
                <w:b/>
                <w:bCs/>
                <w:shd w:val="clear" w:color="auto" w:fill="D9D9D9"/>
              </w:rPr>
              <w:t>SERVISNÍ ČÁST</w:t>
            </w:r>
            <w:r w:rsidRPr="00B76DBC">
              <w:rPr>
                <w:rFonts w:ascii="Tahoma" w:hAnsi="Tahoma" w:cs="Tahoma"/>
                <w:b/>
                <w:bCs/>
              </w:rPr>
              <w:t>:</w:t>
            </w: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(vyplní prodávající)</w:t>
            </w:r>
          </w:p>
          <w:p w14:paraId="7E4E312E" w14:textId="77777777" w:rsidR="00CF5B19" w:rsidRPr="00B76DBC" w:rsidRDefault="00CF5B19" w:rsidP="00CF5B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6DBC">
              <w:rPr>
                <w:rFonts w:ascii="Tahoma" w:hAnsi="Tahoma" w:cs="Tahoma"/>
                <w:b/>
                <w:sz w:val="18"/>
                <w:szCs w:val="18"/>
              </w:rPr>
              <w:t>Vyjádření prodejce, technika:</w:t>
            </w:r>
          </w:p>
          <w:p w14:paraId="18C1A7CD" w14:textId="77777777" w:rsidR="00CF5B19" w:rsidRDefault="00CF5B19" w:rsidP="00CF5B19">
            <w:pPr>
              <w:rPr>
                <w:rFonts w:ascii="Tahoma" w:hAnsi="Tahoma" w:cs="Tahoma"/>
                <w:b/>
              </w:rPr>
            </w:pPr>
          </w:p>
          <w:p w14:paraId="584F2123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6EB7285C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039439CD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687A21FF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30771A24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64329D22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04C31B30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4BF6C140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546092A9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17E73224" w14:textId="77777777"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14:paraId="1B7B5344" w14:textId="77777777" w:rsidR="00CF5B19" w:rsidRDefault="00CF5B19" w:rsidP="00CF5B1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6706E1FB" w14:textId="45C08304" w:rsidR="00CF5B19" w:rsidRDefault="00B9010D">
      <w:proofErr w:type="spellStart"/>
      <w:r>
        <w:t>AlchymiQ</w:t>
      </w:r>
      <w:proofErr w:type="spellEnd"/>
      <w:r w:rsidR="00CF5B19">
        <w:t>. Ivan Truksa. Dobřichov 113, Pečky  289 11, www.</w:t>
      </w:r>
      <w:r>
        <w:t>alchymiq</w:t>
      </w:r>
      <w:r w:rsidR="00CF5B19">
        <w:t>.</w:t>
      </w:r>
      <w:r>
        <w:t>cz</w:t>
      </w:r>
    </w:p>
    <w:sectPr w:rsidR="00CF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19"/>
    <w:rsid w:val="00B9010D"/>
    <w:rsid w:val="00C22841"/>
    <w:rsid w:val="00CF0917"/>
    <w:rsid w:val="00C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61EA"/>
  <w15:chartTrackingRefBased/>
  <w15:docId w15:val="{433F46F9-5A4B-4643-B5F4-6F4EB911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5B19"/>
    <w:pPr>
      <w:keepNext/>
      <w:outlineLvl w:val="0"/>
    </w:pPr>
    <w:rPr>
      <w:rFonts w:ascii="Arial" w:hAnsi="Arial"/>
      <w:b/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5B19"/>
    <w:rPr>
      <w:rFonts w:ascii="Arial" w:eastAsia="Times New Roman" w:hAnsi="Arial" w:cs="Times New Roman"/>
      <w:b/>
      <w:sz w:val="50"/>
      <w:szCs w:val="20"/>
      <w:lang w:eastAsia="cs-CZ"/>
    </w:rPr>
  </w:style>
  <w:style w:type="paragraph" w:styleId="Titulek">
    <w:name w:val="caption"/>
    <w:basedOn w:val="Normln"/>
    <w:next w:val="Normln"/>
    <w:qFormat/>
    <w:rsid w:val="00CF5B19"/>
    <w:pPr>
      <w:jc w:val="center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í š a</dc:creator>
  <cp:keywords/>
  <dc:description/>
  <cp:lastModifiedBy>Ivan Truksa</cp:lastModifiedBy>
  <cp:revision>2</cp:revision>
  <dcterms:created xsi:type="dcterms:W3CDTF">2021-08-04T16:03:00Z</dcterms:created>
  <dcterms:modified xsi:type="dcterms:W3CDTF">2021-08-04T16:03:00Z</dcterms:modified>
</cp:coreProperties>
</file>